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FF" w:rsidRDefault="009635F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9635FF" w:rsidRDefault="009635F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02C58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02C58">
        <w:rPr>
          <w:rFonts w:ascii="Bookman Old Style" w:hAnsi="Bookman Old Style" w:cs="Arial"/>
          <w:b/>
          <w:bCs/>
          <w:noProof/>
        </w:rPr>
        <w:t>ENGLISH LITERATURE</w:t>
      </w:r>
    </w:p>
    <w:p w:rsidR="009635FF" w:rsidRDefault="009635F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02C58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02C58">
        <w:rPr>
          <w:rFonts w:ascii="Bookman Old Style" w:hAnsi="Bookman Old Style" w:cs="Arial"/>
          <w:b/>
          <w:noProof/>
        </w:rPr>
        <w:t>NOVEMBER 2011</w:t>
      </w:r>
      <w:r>
        <w:rPr>
          <w:rFonts w:ascii="Bookman Old Style" w:hAnsi="Bookman Old Style" w:cs="Arial"/>
          <w:b/>
        </w:rPr>
        <w:t>2</w:t>
      </w:r>
    </w:p>
    <w:p w:rsidR="009635FF" w:rsidRDefault="009635F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02C58">
        <w:rPr>
          <w:rFonts w:ascii="Bookman Old Style" w:hAnsi="Bookman Old Style" w:cs="Arial"/>
          <w:noProof/>
        </w:rPr>
        <w:t>EL 3808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02C58">
        <w:rPr>
          <w:rFonts w:ascii="Bookman Old Style" w:hAnsi="Bookman Old Style" w:cs="Arial"/>
          <w:noProof/>
        </w:rPr>
        <w:t>DISCOURSE ANALYSIS</w:t>
      </w:r>
    </w:p>
    <w:p w:rsidR="009635FF" w:rsidRPr="00DF7A41" w:rsidRDefault="009635FF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635FF" w:rsidRDefault="009635F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9635FF" w:rsidRDefault="009635F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02C58">
        <w:rPr>
          <w:rFonts w:ascii="Bookman Old Style" w:hAnsi="Bookman Old Style" w:cs="Arial"/>
          <w:noProof/>
        </w:rPr>
        <w:t>04/11/2011</w:t>
      </w:r>
      <w:r>
        <w:rPr>
          <w:rFonts w:ascii="Bookman Old Style" w:hAnsi="Bookman Old Style" w:cs="Arial"/>
        </w:rPr>
        <w:t>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635FF" w:rsidRDefault="009635F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02C5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9635FF" w:rsidRDefault="009635FF" w:rsidP="00BA10E0">
      <w:pPr>
        <w:jc w:val="center"/>
      </w:pPr>
    </w:p>
    <w:p w:rsidR="009635FF" w:rsidRPr="00BA10E0" w:rsidRDefault="009635FF" w:rsidP="00BA10E0">
      <w:pPr>
        <w:jc w:val="center"/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>PART –A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I Answer any FOUR of the following in about 200 words each:      </w:t>
      </w:r>
      <w:r w:rsidRPr="00BA10E0">
        <w:rPr>
          <w:rFonts w:asciiTheme="majorHAnsi" w:hAnsiTheme="majorHAnsi"/>
          <w:sz w:val="26"/>
        </w:rPr>
        <w:tab/>
        <w:t xml:space="preserve">                              (4x5=20)</w:t>
      </w:r>
    </w:p>
    <w:p w:rsidR="009635FF" w:rsidRPr="00BA10E0" w:rsidRDefault="009635FF" w:rsidP="00BA10E0">
      <w:pPr>
        <w:rPr>
          <w:rFonts w:asciiTheme="majorHAnsi" w:hAnsiTheme="majorHAnsi"/>
          <w:sz w:val="16"/>
        </w:rPr>
      </w:pP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 xml:space="preserve">Distinguish ‘co-text’ from ‘context’. </w:t>
      </w: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Explain ‘locution’,illocution’ and ‘perlocution’.</w:t>
      </w: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Bring out the relevance of Discourse Analysis.</w:t>
      </w: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Write a note on  ‘Principles of analogy’.</w:t>
      </w: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What are the four conditions which must be satisfied to determine a performative act?</w:t>
      </w:r>
    </w:p>
    <w:p w:rsidR="009635FF" w:rsidRPr="00BA10E0" w:rsidRDefault="009635FF" w:rsidP="00BA10E0">
      <w:pPr>
        <w:pStyle w:val="ListParagraph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What are the features of ‘spoken language’?</w:t>
      </w:r>
    </w:p>
    <w:p w:rsidR="009635FF" w:rsidRPr="00BA10E0" w:rsidRDefault="009635FF" w:rsidP="00BA10E0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>II Answer  the following in about 300 words:</w:t>
      </w:r>
      <w:r w:rsidRPr="00BA10E0">
        <w:rPr>
          <w:rFonts w:asciiTheme="majorHAnsi" w:hAnsiTheme="majorHAnsi"/>
          <w:sz w:val="26"/>
        </w:rPr>
        <w:tab/>
        <w:t xml:space="preserve">                                            </w:t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  <w:t xml:space="preserve"> (20)</w:t>
      </w:r>
    </w:p>
    <w:p w:rsidR="009635FF" w:rsidRPr="00BA10E0" w:rsidRDefault="009635FF" w:rsidP="00BA10E0">
      <w:pPr>
        <w:rPr>
          <w:rFonts w:asciiTheme="majorHAnsi" w:hAnsiTheme="majorHAnsi"/>
          <w:sz w:val="14"/>
        </w:rPr>
      </w:pP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7. a) Explain the principles of ‘local interpretation’and of ‘analogy’ with examples. 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                                             </w:t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  <w:t>(OR)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     b) What are the different components of ‘spech events’? Elaborate. 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</w:p>
    <w:p w:rsidR="009635FF" w:rsidRPr="00BA10E0" w:rsidRDefault="009635FF" w:rsidP="00BA10E0">
      <w:pPr>
        <w:jc w:val="center"/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>Part B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III Answer any Five of the following in about 75 words each: </w:t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  <w:t>( 5 x 5 =25)</w:t>
      </w:r>
    </w:p>
    <w:p w:rsidR="009635FF" w:rsidRPr="00BA10E0" w:rsidRDefault="009635FF" w:rsidP="00BA10E0">
      <w:pPr>
        <w:rPr>
          <w:rFonts w:asciiTheme="majorHAnsi" w:hAnsiTheme="majorHAnsi"/>
          <w:sz w:val="16"/>
        </w:rPr>
      </w:pP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What is Locution?</w:t>
      </w: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What are constative  statements?</w:t>
      </w: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Who are Ordinary Language Philosophers?</w:t>
      </w: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Differentiate channel from medium</w:t>
      </w: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What is Pragmalinguistics in language?</w:t>
      </w:r>
    </w:p>
    <w:p w:rsidR="009635FF" w:rsidRPr="00BA10E0" w:rsidRDefault="009635FF" w:rsidP="00BA10E0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Mention any one use for Discourse Analysis.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IV Answer any Two of the following in about 150 words each: </w:t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  <w:t>( 2 x 10 =20)</w:t>
      </w:r>
    </w:p>
    <w:p w:rsidR="009635FF" w:rsidRPr="00BA10E0" w:rsidRDefault="009635FF" w:rsidP="00BA10E0">
      <w:pPr>
        <w:rPr>
          <w:rFonts w:asciiTheme="majorHAnsi" w:hAnsiTheme="majorHAnsi"/>
          <w:sz w:val="18"/>
        </w:rPr>
      </w:pPr>
    </w:p>
    <w:p w:rsidR="009635FF" w:rsidRPr="00BA10E0" w:rsidRDefault="009635FF" w:rsidP="00BA10E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Explain Conversational and Conventional implicature with suitable examples.</w:t>
      </w:r>
    </w:p>
    <w:p w:rsidR="009635FF" w:rsidRPr="00BA10E0" w:rsidRDefault="009635FF" w:rsidP="00BA10E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Write an explanatory note on Pollyanna Principle.</w:t>
      </w:r>
    </w:p>
    <w:p w:rsidR="009635FF" w:rsidRPr="00BA10E0" w:rsidRDefault="009635FF" w:rsidP="00BA10E0">
      <w:pPr>
        <w:pStyle w:val="ListParagraph"/>
        <w:numPr>
          <w:ilvl w:val="0"/>
          <w:numId w:val="13"/>
        </w:numPr>
        <w:spacing w:after="0" w:line="240" w:lineRule="auto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Explain Relexicalisation as a test for implicature.</w:t>
      </w:r>
    </w:p>
    <w:p w:rsidR="009635FF" w:rsidRPr="00BA10E0" w:rsidRDefault="009635FF" w:rsidP="00BA10E0">
      <w:pPr>
        <w:rPr>
          <w:rFonts w:asciiTheme="majorHAnsi" w:hAnsiTheme="majorHAnsi"/>
          <w:sz w:val="26"/>
        </w:rPr>
      </w:pPr>
    </w:p>
    <w:p w:rsidR="009635FF" w:rsidRPr="00BA10E0" w:rsidRDefault="009635FF" w:rsidP="00BA10E0">
      <w:pPr>
        <w:rPr>
          <w:rFonts w:asciiTheme="majorHAnsi" w:hAnsiTheme="majorHAnsi"/>
          <w:sz w:val="26"/>
        </w:rPr>
      </w:pPr>
      <w:r w:rsidRPr="00BA10E0">
        <w:rPr>
          <w:rFonts w:asciiTheme="majorHAnsi" w:hAnsiTheme="majorHAnsi"/>
          <w:sz w:val="26"/>
        </w:rPr>
        <w:t xml:space="preserve">V Answer any ONE of the following in about 300 words : </w:t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</w:r>
      <w:r w:rsidRPr="00BA10E0">
        <w:rPr>
          <w:rFonts w:asciiTheme="majorHAnsi" w:hAnsiTheme="majorHAnsi"/>
          <w:sz w:val="26"/>
        </w:rPr>
        <w:tab/>
        <w:t>( 15 )</w:t>
      </w:r>
    </w:p>
    <w:p w:rsidR="009635FF" w:rsidRPr="00BA10E0" w:rsidRDefault="009635FF" w:rsidP="00BA10E0">
      <w:pPr>
        <w:rPr>
          <w:rFonts w:asciiTheme="majorHAnsi" w:hAnsiTheme="majorHAnsi"/>
          <w:sz w:val="16"/>
        </w:rPr>
      </w:pPr>
    </w:p>
    <w:p w:rsidR="009635FF" w:rsidRPr="00BA10E0" w:rsidRDefault="009635FF" w:rsidP="00BA10E0">
      <w:pPr>
        <w:pStyle w:val="ListParagraph"/>
        <w:numPr>
          <w:ilvl w:val="1"/>
          <w:numId w:val="13"/>
        </w:numPr>
        <w:tabs>
          <w:tab w:val="clear" w:pos="1440"/>
        </w:tabs>
        <w:spacing w:after="0" w:line="240" w:lineRule="auto"/>
        <w:ind w:left="450" w:hanging="90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Write an essay on the maxims of Politeness Principles.</w:t>
      </w:r>
    </w:p>
    <w:p w:rsidR="009635FF" w:rsidRPr="00BA10E0" w:rsidRDefault="009635FF" w:rsidP="00BA10E0">
      <w:pPr>
        <w:pStyle w:val="ListParagraph"/>
        <w:numPr>
          <w:ilvl w:val="1"/>
          <w:numId w:val="13"/>
        </w:numPr>
        <w:tabs>
          <w:tab w:val="clear" w:pos="1440"/>
        </w:tabs>
        <w:spacing w:after="0" w:line="240" w:lineRule="auto"/>
        <w:ind w:left="720"/>
        <w:rPr>
          <w:rFonts w:asciiTheme="majorHAnsi" w:hAnsiTheme="majorHAnsi"/>
          <w:sz w:val="24"/>
        </w:rPr>
      </w:pPr>
      <w:r w:rsidRPr="00BA10E0">
        <w:rPr>
          <w:rFonts w:asciiTheme="majorHAnsi" w:hAnsiTheme="majorHAnsi"/>
          <w:sz w:val="24"/>
        </w:rPr>
        <w:t>How is Gende</w:t>
      </w:r>
      <w:r>
        <w:rPr>
          <w:rFonts w:asciiTheme="majorHAnsi" w:hAnsiTheme="majorHAnsi"/>
          <w:sz w:val="24"/>
        </w:rPr>
        <w:t>r bias exposed through language?</w:t>
      </w:r>
    </w:p>
    <w:p w:rsidR="009635FF" w:rsidRDefault="009635FF" w:rsidP="00BA10E0">
      <w:pPr>
        <w:rPr>
          <w:rFonts w:asciiTheme="majorHAnsi" w:hAnsiTheme="majorHAnsi"/>
          <w:sz w:val="26"/>
        </w:rPr>
      </w:pPr>
    </w:p>
    <w:p w:rsidR="009635FF" w:rsidRPr="00BA10E0" w:rsidRDefault="009635FF" w:rsidP="00BA10E0">
      <w:pPr>
        <w:rPr>
          <w:rFonts w:asciiTheme="majorHAnsi" w:hAnsiTheme="majorHAnsi"/>
          <w:sz w:val="26"/>
        </w:rPr>
      </w:pPr>
    </w:p>
    <w:p w:rsidR="009635FF" w:rsidRDefault="009635FF" w:rsidP="00BA10E0">
      <w:pPr>
        <w:jc w:val="center"/>
        <w:rPr>
          <w:rFonts w:asciiTheme="majorHAnsi" w:hAnsiTheme="majorHAnsi"/>
          <w:sz w:val="26"/>
        </w:rPr>
        <w:sectPr w:rsidR="009635FF" w:rsidSect="009635FF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Theme="majorHAnsi" w:hAnsiTheme="majorHAnsi"/>
          <w:sz w:val="26"/>
        </w:rPr>
        <w:t>******</w:t>
      </w:r>
    </w:p>
    <w:p w:rsidR="009635FF" w:rsidRPr="00BA10E0" w:rsidRDefault="009635FF" w:rsidP="00BA10E0">
      <w:pPr>
        <w:jc w:val="center"/>
        <w:rPr>
          <w:rFonts w:ascii="Bookman Old Style" w:hAnsi="Bookman Old Style"/>
        </w:rPr>
      </w:pPr>
    </w:p>
    <w:sectPr w:rsidR="009635FF" w:rsidRPr="00BA10E0" w:rsidSect="009635FF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FF" w:rsidRDefault="009635FF">
      <w:r>
        <w:separator/>
      </w:r>
    </w:p>
  </w:endnote>
  <w:endnote w:type="continuationSeparator" w:id="1">
    <w:p w:rsidR="009635FF" w:rsidRDefault="0096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D2644A7-0302-4037-8D62-A869A2B85023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A0DE815-7070-427C-B7C8-B501D5F61E68}"/>
    <w:embedBold r:id="rId3" w:fontKey="{9026CE0B-BC77-4A3F-87EF-387A726D979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C015350-CC16-4ACF-9465-F93832B2AB0B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FF" w:rsidRDefault="00963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635FF" w:rsidRDefault="009635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FF" w:rsidRDefault="009635FF">
    <w:pPr>
      <w:pStyle w:val="Footer"/>
      <w:framePr w:wrap="around" w:vAnchor="text" w:hAnchor="margin" w:xAlign="right" w:y="1"/>
      <w:rPr>
        <w:rStyle w:val="PageNumber"/>
      </w:rPr>
    </w:pPr>
  </w:p>
  <w:p w:rsidR="009635FF" w:rsidRDefault="009635F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FF" w:rsidRDefault="009635FF">
      <w:r>
        <w:separator/>
      </w:r>
    </w:p>
  </w:footnote>
  <w:footnote w:type="continuationSeparator" w:id="1">
    <w:p w:rsidR="009635FF" w:rsidRDefault="0096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2A1"/>
    <w:multiLevelType w:val="hybridMultilevel"/>
    <w:tmpl w:val="ACCE036A"/>
    <w:lvl w:ilvl="0" w:tplc="ABE611F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A1218"/>
    <w:multiLevelType w:val="hybridMultilevel"/>
    <w:tmpl w:val="92A435F8"/>
    <w:lvl w:ilvl="0" w:tplc="00EA52D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E4D8E"/>
    <w:multiLevelType w:val="hybridMultilevel"/>
    <w:tmpl w:val="A8241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9635FF"/>
    <w:rsid w:val="00AC1E67"/>
    <w:rsid w:val="00B06DB3"/>
    <w:rsid w:val="00BA10E0"/>
    <w:rsid w:val="00C304F6"/>
    <w:rsid w:val="00DC47F4"/>
    <w:rsid w:val="00D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2012-11-03T11:47:00Z</cp:lastPrinted>
  <dcterms:created xsi:type="dcterms:W3CDTF">2012-11-03T11:48:00Z</dcterms:created>
  <dcterms:modified xsi:type="dcterms:W3CDTF">2012-11-03T11:48:00Z</dcterms:modified>
</cp:coreProperties>
</file>